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45E7" w14:textId="77777777" w:rsidR="005D50C9" w:rsidRDefault="00000000">
      <w:pPr>
        <w:pStyle w:val="Ttulo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ESTRATEGIAS DE COMPORTAMIENTO ORGANIZACIONAL EN LA ASOCIACIÓN DE MUJERES COMUNITARIAS DEL CANTÓN TOSAGUA </w:t>
      </w:r>
    </w:p>
    <w:p w14:paraId="634F6491" w14:textId="77777777" w:rsidR="005D50C9"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Susy </w:t>
      </w:r>
      <w:proofErr w:type="spellStart"/>
      <w:r>
        <w:rPr>
          <w:rFonts w:ascii="Times New Roman" w:eastAsia="Times New Roman" w:hAnsi="Times New Roman" w:cs="Times New Roman"/>
          <w:sz w:val="20"/>
          <w:szCs w:val="20"/>
        </w:rPr>
        <w:t>Toala</w:t>
      </w:r>
      <w:proofErr w:type="spellEnd"/>
      <w:r>
        <w:rPr>
          <w:rFonts w:ascii="Times New Roman" w:eastAsia="Times New Roman" w:hAnsi="Times New Roman" w:cs="Times New Roman"/>
          <w:sz w:val="20"/>
          <w:szCs w:val="20"/>
        </w:rPr>
        <w:t xml:space="preserve"> Mendoza</w:t>
      </w:r>
    </w:p>
    <w:p w14:paraId="77D1EA9C" w14:textId="77777777" w:rsidR="005D50C9" w:rsidRDefault="00000000">
      <w:pPr>
        <w:jc w:val="right"/>
        <w:rPr>
          <w:rFonts w:ascii="Times New Roman" w:eastAsia="Times New Roman" w:hAnsi="Times New Roman" w:cs="Times New Roman"/>
          <w:sz w:val="20"/>
          <w:szCs w:val="20"/>
        </w:rPr>
      </w:pPr>
      <w:hyperlink r:id="rId6">
        <w:r>
          <w:rPr>
            <w:rFonts w:ascii="Times New Roman" w:eastAsia="Times New Roman" w:hAnsi="Times New Roman" w:cs="Times New Roman"/>
            <w:color w:val="0563C1"/>
            <w:sz w:val="20"/>
            <w:szCs w:val="20"/>
            <w:u w:val="single"/>
          </w:rPr>
          <w:t>susy.toala@espam.edu.ec</w:t>
        </w:r>
      </w:hyperlink>
    </w:p>
    <w:p w14:paraId="4B225E01" w14:textId="77777777" w:rsidR="005D50C9"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Roberto Bello Parra</w:t>
      </w:r>
    </w:p>
    <w:p w14:paraId="007D259B" w14:textId="77777777" w:rsidR="005D50C9"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rbello@espam.edu.ec</w:t>
      </w:r>
    </w:p>
    <w:p w14:paraId="5C186B98" w14:textId="77777777" w:rsidR="005D50C9"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Valerie Montesdeoca Calderón</w:t>
      </w:r>
    </w:p>
    <w:p w14:paraId="2FE4A094" w14:textId="77777777" w:rsidR="005D50C9"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deborah.montesdeoca@espam.edu.ec</w:t>
      </w:r>
    </w:p>
    <w:p w14:paraId="70F12474" w14:textId="77777777" w:rsidR="005D50C9"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Columba Consuelo Bravo Macías</w:t>
      </w:r>
    </w:p>
    <w:p w14:paraId="6E107C69" w14:textId="77777777" w:rsidR="005D50C9" w:rsidRDefault="00000000">
      <w:pPr>
        <w:jc w:val="right"/>
        <w:rPr>
          <w:rFonts w:ascii="Times New Roman" w:eastAsia="Times New Roman" w:hAnsi="Times New Roman" w:cs="Times New Roman"/>
          <w:sz w:val="20"/>
          <w:szCs w:val="20"/>
        </w:rPr>
      </w:pPr>
      <w:hyperlink r:id="rId7">
        <w:r>
          <w:rPr>
            <w:rFonts w:ascii="Times New Roman" w:eastAsia="Times New Roman" w:hAnsi="Times New Roman" w:cs="Times New Roman"/>
            <w:color w:val="0563C1"/>
            <w:sz w:val="20"/>
            <w:szCs w:val="20"/>
            <w:u w:val="single"/>
          </w:rPr>
          <w:t>cbravo@espam.edu.ec</w:t>
        </w:r>
      </w:hyperlink>
    </w:p>
    <w:p w14:paraId="0981B52B" w14:textId="77777777" w:rsidR="005D50C9" w:rsidRDefault="005D50C9">
      <w:pPr>
        <w:jc w:val="right"/>
        <w:rPr>
          <w:rFonts w:ascii="Times New Roman" w:eastAsia="Times New Roman" w:hAnsi="Times New Roman" w:cs="Times New Roman"/>
          <w:sz w:val="20"/>
          <w:szCs w:val="20"/>
        </w:rPr>
      </w:pPr>
    </w:p>
    <w:p w14:paraId="500FF130" w14:textId="77777777" w:rsidR="005D50C9" w:rsidRDefault="00000000">
      <w:pPr>
        <w:pStyle w:val="Ttulo2"/>
        <w:spacing w:before="240" w:after="240" w:line="360" w:lineRule="auto"/>
        <w:rPr>
          <w:rFonts w:ascii="Times New Roman" w:hAnsi="Times New Roman" w:cs="Times New Roman"/>
          <w:sz w:val="20"/>
          <w:szCs w:val="20"/>
        </w:rPr>
      </w:pPr>
      <w:r>
        <w:rPr>
          <w:rFonts w:ascii="Times New Roman" w:hAnsi="Times New Roman" w:cs="Times New Roman"/>
          <w:sz w:val="20"/>
          <w:szCs w:val="20"/>
        </w:rPr>
        <w:t>RESUMEN</w:t>
      </w:r>
    </w:p>
    <w:p w14:paraId="0EA48B9E" w14:textId="77777777" w:rsidR="005D50C9" w:rsidRDefault="00000000">
      <w:pPr>
        <w:rPr>
          <w:rFonts w:ascii="Times New Roman" w:eastAsia="Times New Roman" w:hAnsi="Times New Roman" w:cs="Times New Roman"/>
        </w:rPr>
      </w:pPr>
      <w:r>
        <w:rPr>
          <w:rFonts w:ascii="Times New Roman" w:eastAsia="Times New Roman" w:hAnsi="Times New Roman" w:cs="Times New Roman"/>
        </w:rPr>
        <w:t xml:space="preserve">El comportamiento organizacional permite conocer cómo las personas se desempeñan en  las empresas, siendo esta la base de un personal motivado y productivo, por tanto  el trabajo de investigación tiene como objetivo diagnosticar el comportamiento organizacional en la Asociación de mujeres comunitarias del cantón Tosagua, mismo que ha  sido desarrollado mediante un enfoque mixto, ya que es  una investigación bibliográfica y de campo que permitirá conocer información elemental y analizar las estrategias de comportamiento organizacional necesarias para la asociación. Se realizó visitas de socialización del proyecto y levantamiento de información </w:t>
      </w:r>
      <w:proofErr w:type="gramStart"/>
      <w:r>
        <w:rPr>
          <w:rFonts w:ascii="Times New Roman" w:eastAsia="Times New Roman" w:hAnsi="Times New Roman" w:cs="Times New Roman"/>
          <w:color w:val="000000"/>
        </w:rPr>
        <w:t>con  la</w:t>
      </w:r>
      <w:proofErr w:type="gramEnd"/>
      <w:r>
        <w:rPr>
          <w:rFonts w:ascii="Times New Roman" w:eastAsia="Times New Roman" w:hAnsi="Times New Roman" w:cs="Times New Roman"/>
          <w:color w:val="000000"/>
        </w:rPr>
        <w:t xml:space="preserve"> intervención de docentes </w:t>
      </w:r>
      <w:r>
        <w:rPr>
          <w:rFonts w:ascii="Times New Roman" w:eastAsia="Times New Roman" w:hAnsi="Times New Roman" w:cs="Times New Roman"/>
        </w:rPr>
        <w:t xml:space="preserve">y estudiantes de la Carrera de Administración de Empresas de la Escuela Superior Politécnica Agropecuaria de Manabí, en la que se utilizó una ficha de caracterización para conocer datos preliminares e iniciar con la ejecución del mismo. Este estudio llegó a la conclusión de que la Asociación es una organización fortalecida en el cantón Tosagua la cual necesita renovar estrategias en el comportamiento organizacional </w:t>
      </w:r>
      <w:proofErr w:type="gramStart"/>
      <w:r>
        <w:rPr>
          <w:rFonts w:ascii="Times New Roman" w:eastAsia="Times New Roman" w:hAnsi="Times New Roman" w:cs="Times New Roman"/>
        </w:rPr>
        <w:t>del  talento</w:t>
      </w:r>
      <w:proofErr w:type="gramEnd"/>
      <w:r>
        <w:rPr>
          <w:rFonts w:ascii="Times New Roman" w:eastAsia="Times New Roman" w:hAnsi="Times New Roman" w:cs="Times New Roman"/>
        </w:rPr>
        <w:t xml:space="preserve"> humano, y lograr más  compromiso y productividad laboral, por lo que el apoyo de la academia</w:t>
      </w:r>
      <w:r>
        <w:rPr>
          <w:rFonts w:ascii="Times New Roman" w:eastAsia="Times New Roman" w:hAnsi="Times New Roman" w:cs="Times New Roman"/>
          <w:color w:val="ED7D31"/>
        </w:rPr>
        <w:t xml:space="preserve">; </w:t>
      </w:r>
      <w:r>
        <w:rPr>
          <w:rFonts w:ascii="Times New Roman" w:eastAsia="Times New Roman" w:hAnsi="Times New Roman" w:cs="Times New Roman"/>
          <w:color w:val="000000"/>
        </w:rPr>
        <w:t xml:space="preserve">es decir, en conjunto </w:t>
      </w:r>
      <w:r>
        <w:rPr>
          <w:rFonts w:ascii="Times New Roman" w:eastAsia="Times New Roman" w:hAnsi="Times New Roman" w:cs="Times New Roman"/>
        </w:rPr>
        <w:t>con docentes y estudiantes se desarrollarán todas las actividades propuestas, logrando fundamentalmente la capacitación a las asociadas en este tema estratégico para la organización.</w:t>
      </w:r>
    </w:p>
    <w:p w14:paraId="598CE352" w14:textId="77777777" w:rsidR="005D50C9"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PALABRAS CLAVE:</w:t>
      </w:r>
      <w:r>
        <w:rPr>
          <w:rFonts w:ascii="Times New Roman" w:eastAsia="Times New Roman" w:hAnsi="Times New Roman" w:cs="Times New Roman"/>
          <w:sz w:val="20"/>
          <w:szCs w:val="20"/>
        </w:rPr>
        <w:t xml:space="preserve">  </w:t>
      </w:r>
      <w:r>
        <w:rPr>
          <w:rFonts w:ascii="Times New Roman" w:eastAsia="Times New Roman" w:hAnsi="Times New Roman" w:cs="Times New Roman"/>
        </w:rPr>
        <w:t>Talento humano, capacitación, organización, academia.</w:t>
      </w:r>
    </w:p>
    <w:sectPr w:rsidR="005D50C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00D"/>
    <w:multiLevelType w:val="multilevel"/>
    <w:tmpl w:val="DD0E1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C15D9"/>
    <w:multiLevelType w:val="multilevel"/>
    <w:tmpl w:val="D3A03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B8642F"/>
    <w:multiLevelType w:val="multilevel"/>
    <w:tmpl w:val="66FE82A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tulo"/>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6946417">
    <w:abstractNumId w:val="0"/>
  </w:num>
  <w:num w:numId="2" w16cid:durableId="1321277731">
    <w:abstractNumId w:val="2"/>
  </w:num>
  <w:num w:numId="3" w16cid:durableId="97059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C9"/>
    <w:rsid w:val="00014C77"/>
    <w:rsid w:val="005D50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F661"/>
  <w15:docId w15:val="{C8D9E507-0039-48B7-B44D-305124C9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C" w:eastAsia="es-EC"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34"/>
  </w:style>
  <w:style w:type="paragraph" w:styleId="Ttulo1">
    <w:name w:val="heading 1"/>
    <w:basedOn w:val="Normal"/>
    <w:next w:val="Normal"/>
    <w:link w:val="Ttulo1Car"/>
    <w:uiPriority w:val="9"/>
    <w:qFormat/>
    <w:rsid w:val="00884B4C"/>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64134"/>
    <w:pPr>
      <w:spacing w:line="480" w:lineRule="auto"/>
      <w:outlineLvl w:val="1"/>
    </w:pPr>
    <w:rPr>
      <w:rFonts w:eastAsia="Times New Roman"/>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Prrafodelista"/>
    <w:next w:val="Normal"/>
    <w:link w:val="TtuloCar"/>
    <w:uiPriority w:val="10"/>
    <w:qFormat/>
    <w:rsid w:val="00E55191"/>
    <w:pPr>
      <w:numPr>
        <w:ilvl w:val="1"/>
        <w:numId w:val="2"/>
      </w:numPr>
      <w:spacing w:after="200" w:line="276" w:lineRule="auto"/>
      <w:jc w:val="left"/>
    </w:pPr>
    <w:rPr>
      <w:rFonts w:eastAsiaTheme="minorEastAsia"/>
      <w:b/>
      <w:sz w:val="24"/>
      <w:szCs w:val="24"/>
    </w:rPr>
  </w:style>
  <w:style w:type="character" w:customStyle="1" w:styleId="Ttulo2Car">
    <w:name w:val="Título 2 Car"/>
    <w:basedOn w:val="Fuentedeprrafopredeter"/>
    <w:link w:val="Ttulo2"/>
    <w:uiPriority w:val="9"/>
    <w:rsid w:val="00464134"/>
    <w:rPr>
      <w:rFonts w:ascii="Arial" w:eastAsia="Times New Roman" w:hAnsi="Arial"/>
      <w:b/>
      <w:lang w:eastAsia="es-EC"/>
    </w:rPr>
  </w:style>
  <w:style w:type="character" w:styleId="Refdecomentario">
    <w:name w:val="annotation reference"/>
    <w:basedOn w:val="Fuentedeprrafopredeter"/>
    <w:uiPriority w:val="99"/>
    <w:semiHidden/>
    <w:unhideWhenUsed/>
    <w:rsid w:val="00464134"/>
    <w:rPr>
      <w:sz w:val="16"/>
      <w:szCs w:val="16"/>
    </w:rPr>
  </w:style>
  <w:style w:type="paragraph" w:styleId="Textocomentario">
    <w:name w:val="annotation text"/>
    <w:basedOn w:val="Normal"/>
    <w:link w:val="TextocomentarioCar"/>
    <w:uiPriority w:val="99"/>
    <w:semiHidden/>
    <w:unhideWhenUsed/>
    <w:rsid w:val="004641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4134"/>
    <w:rPr>
      <w:rFonts w:ascii="Arial" w:hAnsi="Arial"/>
      <w:sz w:val="20"/>
      <w:szCs w:val="20"/>
    </w:rPr>
  </w:style>
  <w:style w:type="paragraph" w:styleId="Sinespaciado">
    <w:name w:val="No Spacing"/>
    <w:aliases w:val="Resumen"/>
    <w:basedOn w:val="Normal"/>
    <w:link w:val="SinespaciadoCar"/>
    <w:uiPriority w:val="1"/>
    <w:qFormat/>
    <w:rsid w:val="00464134"/>
    <w:pPr>
      <w:autoSpaceDE w:val="0"/>
      <w:autoSpaceDN w:val="0"/>
      <w:adjustRightInd w:val="0"/>
      <w:spacing w:line="276" w:lineRule="auto"/>
      <w:ind w:left="567" w:right="566"/>
    </w:pPr>
    <w:rPr>
      <w:rFonts w:eastAsiaTheme="majorEastAsia"/>
      <w:sz w:val="20"/>
      <w:szCs w:val="20"/>
      <w:lang w:val="es-ES"/>
    </w:rPr>
  </w:style>
  <w:style w:type="character" w:customStyle="1" w:styleId="SinespaciadoCar">
    <w:name w:val="Sin espaciado Car"/>
    <w:aliases w:val="Resumen Car"/>
    <w:basedOn w:val="Fuentedeprrafopredeter"/>
    <w:link w:val="Sinespaciado"/>
    <w:uiPriority w:val="1"/>
    <w:rsid w:val="00464134"/>
    <w:rPr>
      <w:rFonts w:ascii="Arial" w:eastAsiaTheme="majorEastAsia" w:hAnsi="Arial" w:cs="Arial"/>
      <w:sz w:val="20"/>
      <w:szCs w:val="20"/>
      <w:lang w:val="es-ES"/>
    </w:rPr>
  </w:style>
  <w:style w:type="character" w:styleId="Hipervnculo">
    <w:name w:val="Hyperlink"/>
    <w:basedOn w:val="Fuentedeprrafopredeter"/>
    <w:uiPriority w:val="99"/>
    <w:unhideWhenUsed/>
    <w:rsid w:val="00464134"/>
    <w:rPr>
      <w:color w:val="0563C1" w:themeColor="hyperlink"/>
      <w:u w:val="single"/>
    </w:rPr>
  </w:style>
  <w:style w:type="paragraph" w:styleId="Descripcin">
    <w:name w:val="caption"/>
    <w:basedOn w:val="Normal"/>
    <w:next w:val="Normal"/>
    <w:uiPriority w:val="35"/>
    <w:unhideWhenUsed/>
    <w:qFormat/>
    <w:rsid w:val="00464134"/>
    <w:pPr>
      <w:spacing w:after="200" w:line="240" w:lineRule="auto"/>
    </w:pPr>
    <w:rPr>
      <w:i/>
      <w:iCs/>
      <w:color w:val="44546A" w:themeColor="text2"/>
      <w:sz w:val="18"/>
      <w:szCs w:val="18"/>
      <w:lang w:val="es-ES"/>
    </w:rPr>
  </w:style>
  <w:style w:type="character" w:customStyle="1" w:styleId="Ttulo1Car">
    <w:name w:val="Título 1 Car"/>
    <w:basedOn w:val="Fuentedeprrafopredeter"/>
    <w:link w:val="Ttulo1"/>
    <w:uiPriority w:val="9"/>
    <w:rsid w:val="00884B4C"/>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884B4C"/>
  </w:style>
  <w:style w:type="paragraph" w:styleId="Prrafodelista">
    <w:name w:val="List Paragraph"/>
    <w:aliases w:val="Capítulo,Párrafo de lista2"/>
    <w:basedOn w:val="Normal"/>
    <w:link w:val="PrrafodelistaCar"/>
    <w:uiPriority w:val="34"/>
    <w:qFormat/>
    <w:rsid w:val="00C43D36"/>
    <w:pPr>
      <w:ind w:left="720"/>
      <w:contextualSpacing/>
    </w:pPr>
  </w:style>
  <w:style w:type="character" w:styleId="Mencinsinresolver">
    <w:name w:val="Unresolved Mention"/>
    <w:basedOn w:val="Fuentedeprrafopredeter"/>
    <w:uiPriority w:val="99"/>
    <w:semiHidden/>
    <w:unhideWhenUsed/>
    <w:rsid w:val="00BA059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5710C"/>
    <w:rPr>
      <w:b/>
      <w:bCs/>
    </w:rPr>
  </w:style>
  <w:style w:type="character" w:customStyle="1" w:styleId="AsuntodelcomentarioCar">
    <w:name w:val="Asunto del comentario Car"/>
    <w:basedOn w:val="TextocomentarioCar"/>
    <w:link w:val="Asuntodelcomentario"/>
    <w:uiPriority w:val="99"/>
    <w:semiHidden/>
    <w:rsid w:val="0005710C"/>
    <w:rPr>
      <w:rFonts w:ascii="Arial" w:hAnsi="Arial"/>
      <w:b/>
      <w:bCs/>
      <w:sz w:val="20"/>
      <w:szCs w:val="20"/>
    </w:rPr>
  </w:style>
  <w:style w:type="character" w:customStyle="1" w:styleId="TtuloCar">
    <w:name w:val="Título Car"/>
    <w:basedOn w:val="Fuentedeprrafopredeter"/>
    <w:link w:val="Ttulo"/>
    <w:uiPriority w:val="10"/>
    <w:rsid w:val="00E55191"/>
    <w:rPr>
      <w:rFonts w:ascii="Arial" w:eastAsiaTheme="minorEastAsia" w:hAnsi="Arial" w:cs="Arial"/>
      <w:b/>
      <w:sz w:val="24"/>
      <w:szCs w:val="24"/>
      <w:lang w:eastAsia="es-EC"/>
    </w:rPr>
  </w:style>
  <w:style w:type="character" w:customStyle="1" w:styleId="PrrafodelistaCar">
    <w:name w:val="Párrafo de lista Car"/>
    <w:aliases w:val="Capítulo Car,Párrafo de lista2 Car"/>
    <w:link w:val="Prrafodelista"/>
    <w:uiPriority w:val="34"/>
    <w:rsid w:val="00E55191"/>
    <w:rPr>
      <w:rFonts w:ascii="Arial" w:hAnsi="Arial"/>
    </w:rPr>
  </w:style>
  <w:style w:type="character" w:customStyle="1" w:styleId="titulo">
    <w:name w:val="titulo"/>
    <w:basedOn w:val="Fuentedeprrafopredeter"/>
    <w:rsid w:val="001A2BF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ravo@espam.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y.toala@espam.edu.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5DCI8Rvjav5zgo65C/SztYhrPw==">CgMxLjA4AHIhMUpfdlRSUlZ0d1dZUjdaU3BHQ3R2UW9oc0oyQVJKZFAx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2023-05-25T01:32:00Z</dcterms:created>
  <dcterms:modified xsi:type="dcterms:W3CDTF">2023-10-25T19:33:00Z</dcterms:modified>
</cp:coreProperties>
</file>